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274" w:rsidRDefault="00AC67D9">
      <w:pPr>
        <w:jc w:val="left"/>
        <w:rPr>
          <w:rFonts w:ascii="仿宋_GB2312" w:eastAsia="仿宋_GB2312" w:hAnsi="仿宋_GB2312" w:cs="仿宋_GB2312"/>
          <w:b/>
          <w:sz w:val="32"/>
          <w:szCs w:val="32"/>
        </w:rPr>
      </w:pPr>
      <w:r>
        <w:rPr>
          <w:noProof/>
          <w:sz w:val="32"/>
        </w:rPr>
        <mc:AlternateContent>
          <mc:Choice Requires="wps">
            <w:drawing>
              <wp:anchor distT="0" distB="0" distL="114300" distR="114300" simplePos="0" relativeHeight="251658752" behindDoc="1" locked="0" layoutInCell="1" allowOverlap="1">
                <wp:simplePos x="0" y="0"/>
                <wp:positionH relativeFrom="column">
                  <wp:posOffset>295275</wp:posOffset>
                </wp:positionH>
                <wp:positionV relativeFrom="paragraph">
                  <wp:posOffset>-42545</wp:posOffset>
                </wp:positionV>
                <wp:extent cx="5251450" cy="1026795"/>
                <wp:effectExtent l="9525" t="5080" r="6350" b="63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1026795"/>
                        </a:xfrm>
                        <a:prstGeom prst="rect">
                          <a:avLst/>
                        </a:prstGeom>
                        <a:solidFill>
                          <a:srgbClr val="FFFFFF">
                            <a:alpha val="0"/>
                          </a:srgbClr>
                        </a:solidFill>
                        <a:ln w="9525">
                          <a:solidFill>
                            <a:srgbClr val="FFFFFF"/>
                          </a:solidFill>
                          <a:miter lim="800000"/>
                          <a:headEnd/>
                          <a:tailEnd/>
                        </a:ln>
                      </wps:spPr>
                      <wps:txbx>
                        <w:txbxContent>
                          <w:p w:rsidR="005D5274" w:rsidRDefault="006E5F65">
                            <w:pPr>
                              <w:jc w:val="distribute"/>
                              <w:textAlignment w:val="center"/>
                              <w:rPr>
                                <w:rFonts w:ascii="方正小标宋简体" w:eastAsia="方正小标宋简体" w:hAnsi="方正小标宋简体" w:cs="方正小标宋简体"/>
                                <w:color w:val="FF0000"/>
                                <w:w w:val="80"/>
                                <w:sz w:val="100"/>
                                <w:szCs w:val="100"/>
                              </w:rPr>
                            </w:pPr>
                            <w:r>
                              <w:rPr>
                                <w:rFonts w:ascii="方正小标宋简体" w:eastAsia="方正小标宋简体" w:hAnsi="方正小标宋简体" w:cs="方正小标宋简体" w:hint="eastAsia"/>
                                <w:color w:val="FF0000"/>
                                <w:w w:val="80"/>
                                <w:sz w:val="100"/>
                                <w:szCs w:val="100"/>
                              </w:rPr>
                              <w:t>济南市财政局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3.25pt;margin-top:-3.35pt;width:413.5pt;height:8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" strokecolor="white">
                <v:fill opacity="0"/>
                <v:textbox>
                  <w:txbxContent>
                    <w:p w:rsidR="005D5274" w:rsidRDefault="006E5F65">
                      <w:pPr>
                        <w:jc w:val="distribute"/>
                        <w:textAlignment w:val="center"/>
                        <w:rPr>
                          <w:rFonts w:ascii="方正小标宋简体" w:eastAsia="方正小标宋简体" w:hAnsi="方正小标宋简体" w:cs="方正小标宋简体"/>
                          <w:color w:val="FF0000"/>
                          <w:w w:val="80"/>
                          <w:sz w:val="100"/>
                          <w:szCs w:val="100"/>
                        </w:rPr>
                      </w:pPr>
                      <w:r>
                        <w:rPr>
                          <w:rFonts w:ascii="方正小标宋简体" w:eastAsia="方正小标宋简体" w:hAnsi="方正小标宋简体" w:cs="方正小标宋简体" w:hint="eastAsia"/>
                          <w:color w:val="FF0000"/>
                          <w:w w:val="80"/>
                          <w:sz w:val="100"/>
                          <w:szCs w:val="100"/>
                        </w:rPr>
                        <w:t>济南市财政局</w:t>
                      </w:r>
                    </w:p>
                  </w:txbxContent>
                </v:textbox>
              </v:shape>
            </w:pict>
          </mc:Fallback>
        </mc:AlternateContent>
      </w:r>
    </w:p>
    <w:p w:rsidR="005D5274" w:rsidRDefault="005D5274">
      <w:pPr>
        <w:spacing w:line="700" w:lineRule="exact"/>
        <w:jc w:val="center"/>
        <w:rPr>
          <w:rFonts w:ascii="方正小标宋简体" w:eastAsia="方正小标宋简体" w:hAnsi="方正小标宋简体" w:cs="方正小标宋简体"/>
          <w:b/>
          <w:sz w:val="44"/>
          <w:szCs w:val="44"/>
        </w:rPr>
      </w:pPr>
    </w:p>
    <w:p w:rsidR="001E54AC" w:rsidRDefault="00AC67D9">
      <w:pPr>
        <w:spacing w:line="700" w:lineRule="exact"/>
        <w:jc w:val="center"/>
        <w:rPr>
          <w:rFonts w:ascii="方正小标宋简体" w:eastAsia="方正小标宋简体" w:hAnsi="方正小标宋简体" w:cs="方正小标宋简体"/>
          <w:b/>
          <w:sz w:val="44"/>
          <w:szCs w:val="44"/>
        </w:rPr>
      </w:pPr>
      <w:r>
        <w:rPr>
          <w:noProof/>
          <w:sz w:val="44"/>
        </w:rPr>
        <mc:AlternateContent>
          <mc:Choice Requires="wps">
            <w:drawing>
              <wp:anchor distT="0" distB="0" distL="114300" distR="114300" simplePos="0" relativeHeight="251657728" behindDoc="0" locked="0" layoutInCell="1" allowOverlap="1">
                <wp:simplePos x="0" y="0"/>
                <wp:positionH relativeFrom="column">
                  <wp:posOffset>-66040</wp:posOffset>
                </wp:positionH>
                <wp:positionV relativeFrom="paragraph">
                  <wp:posOffset>288290</wp:posOffset>
                </wp:positionV>
                <wp:extent cx="6005195" cy="635"/>
                <wp:effectExtent l="10160" t="12065" r="1397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635"/>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A3F1"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2.7pt" to="467.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JeFwIAACs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" strokecolor="red" strokeweight="1pt"/>
            </w:pict>
          </mc:Fallback>
        </mc:AlternateContent>
      </w:r>
      <w:r>
        <w:rPr>
          <w:noProof/>
          <w:sz w:val="44"/>
        </w:rPr>
        <mc:AlternateContent>
          <mc:Choice Requires="wps">
            <w:drawing>
              <wp:anchor distT="0" distB="0" distL="114300" distR="114300" simplePos="0" relativeHeight="251656704" behindDoc="0" locked="0" layoutInCell="1" allowOverlap="1">
                <wp:simplePos x="0" y="0"/>
                <wp:positionH relativeFrom="column">
                  <wp:posOffset>-61595</wp:posOffset>
                </wp:positionH>
                <wp:positionV relativeFrom="paragraph">
                  <wp:posOffset>251460</wp:posOffset>
                </wp:positionV>
                <wp:extent cx="6005195" cy="635"/>
                <wp:effectExtent l="24130" t="22860" r="19050" b="2413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635"/>
                        </a:xfrm>
                        <a:prstGeom prst="line">
                          <a:avLst/>
                        </a:prstGeom>
                        <a:noFill/>
                        <a:ln w="36194">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DBBCA9"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9.8pt" to="46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" strokecolor="red" strokeweight="1.0054mm"/>
            </w:pict>
          </mc:Fallback>
        </mc:AlternateContent>
      </w:r>
    </w:p>
    <w:p w:rsidR="009B6D23" w:rsidRPr="00980EE2" w:rsidRDefault="00AC67D9" w:rsidP="00980EE2">
      <w:pPr>
        <w:spacing w:line="600" w:lineRule="exact"/>
        <w:jc w:val="center"/>
        <w:rPr>
          <w:rFonts w:ascii="方正小标宋简体" w:eastAsia="方正小标宋简体" w:hAnsiTheme="majorEastAsia"/>
          <w:sz w:val="44"/>
          <w:szCs w:val="44"/>
        </w:rPr>
      </w:pPr>
      <w:bookmarkStart w:id="0" w:name="OLE_LINK11"/>
      <w:bookmarkStart w:id="1" w:name="OLE_LINK12"/>
      <w:r w:rsidRPr="00980EE2">
        <w:rPr>
          <w:rFonts w:ascii="方正小标宋简体" w:eastAsia="方正小标宋简体" w:hAnsiTheme="majorEastAsia" w:hint="eastAsia"/>
          <w:sz w:val="44"/>
          <w:szCs w:val="44"/>
        </w:rPr>
        <w:t>关于对济南市202</w:t>
      </w:r>
      <w:r w:rsidR="00670ECE" w:rsidRPr="00980EE2">
        <w:rPr>
          <w:rFonts w:ascii="方正小标宋简体" w:eastAsia="方正小标宋简体" w:hAnsiTheme="majorEastAsia" w:hint="eastAsia"/>
          <w:sz w:val="44"/>
          <w:szCs w:val="44"/>
        </w:rPr>
        <w:t>4</w:t>
      </w:r>
      <w:r w:rsidRPr="00980EE2">
        <w:rPr>
          <w:rFonts w:ascii="方正小标宋简体" w:eastAsia="方正小标宋简体" w:hAnsiTheme="majorEastAsia" w:hint="eastAsia"/>
          <w:sz w:val="44"/>
          <w:szCs w:val="44"/>
        </w:rPr>
        <w:t>年道路交通</w:t>
      </w:r>
      <w:r w:rsidR="009B6D23" w:rsidRPr="00980EE2">
        <w:rPr>
          <w:rFonts w:ascii="方正小标宋简体" w:eastAsia="方正小标宋简体" w:hAnsiTheme="majorEastAsia" w:hint="eastAsia"/>
          <w:sz w:val="44"/>
          <w:szCs w:val="44"/>
        </w:rPr>
        <w:t>事故</w:t>
      </w:r>
    </w:p>
    <w:p w:rsidR="00AC67D9" w:rsidRPr="00980EE2" w:rsidRDefault="00AC67D9" w:rsidP="00980EE2">
      <w:pPr>
        <w:spacing w:line="600" w:lineRule="exact"/>
        <w:jc w:val="center"/>
        <w:rPr>
          <w:rFonts w:ascii="方正小标宋简体" w:eastAsia="方正小标宋简体" w:hAnsiTheme="majorEastAsia"/>
          <w:sz w:val="44"/>
          <w:szCs w:val="44"/>
        </w:rPr>
      </w:pPr>
      <w:r w:rsidRPr="00980EE2">
        <w:rPr>
          <w:rFonts w:ascii="方正小标宋简体" w:eastAsia="方正小标宋简体" w:hAnsiTheme="majorEastAsia" w:hint="eastAsia"/>
          <w:sz w:val="44"/>
          <w:szCs w:val="44"/>
        </w:rPr>
        <w:t>社会救助基金财务会计报告审计结果的公告</w:t>
      </w:r>
    </w:p>
    <w:p w:rsidR="00AC67D9" w:rsidRDefault="00AC67D9" w:rsidP="00980EE2">
      <w:pPr>
        <w:spacing w:line="600" w:lineRule="exact"/>
        <w:jc w:val="center"/>
        <w:rPr>
          <w:b/>
          <w:sz w:val="44"/>
          <w:szCs w:val="44"/>
        </w:rPr>
      </w:pPr>
    </w:p>
    <w:p w:rsidR="00AC67D9" w:rsidRDefault="00AC67D9" w:rsidP="00980EE2">
      <w:pPr>
        <w:spacing w:line="600" w:lineRule="exact"/>
        <w:ind w:firstLineChars="200" w:firstLine="640"/>
        <w:jc w:val="left"/>
        <w:rPr>
          <w:rFonts w:ascii="仿宋_GB2312" w:eastAsia="仿宋_GB2312" w:hAnsi="仿宋"/>
          <w:sz w:val="32"/>
          <w:szCs w:val="32"/>
        </w:rPr>
      </w:pPr>
      <w:r>
        <w:rPr>
          <w:rFonts w:ascii="仿宋_GB2312" w:eastAsia="仿宋_GB2312" w:hint="eastAsia"/>
          <w:sz w:val="32"/>
          <w:szCs w:val="32"/>
        </w:rPr>
        <w:t>为加强道路交通事故社会救助基金管理，根据《山东省道路交通事故社会救助基金管理实施细则》（</w:t>
      </w:r>
      <w:proofErr w:type="gramStart"/>
      <w:r>
        <w:rPr>
          <w:rFonts w:ascii="仿宋_GB2312" w:eastAsia="仿宋_GB2312" w:hint="eastAsia"/>
          <w:sz w:val="32"/>
          <w:szCs w:val="32"/>
        </w:rPr>
        <w:t>鲁财行</w:t>
      </w:r>
      <w:proofErr w:type="gramEnd"/>
      <w:r>
        <w:rPr>
          <w:rFonts w:ascii="仿宋_GB2312" w:eastAsia="仿宋_GB2312" w:hint="eastAsia"/>
          <w:sz w:val="32"/>
          <w:szCs w:val="32"/>
        </w:rPr>
        <w:t>〔2022〕22号）文件，济南市财政局会同济南市公安局委托</w:t>
      </w:r>
      <w:bookmarkStart w:id="2" w:name="_Hlk104370419"/>
      <w:r w:rsidRPr="00977958">
        <w:rPr>
          <w:rFonts w:ascii="仿宋_GB2312" w:eastAsia="仿宋_GB2312" w:hint="eastAsia"/>
          <w:sz w:val="32"/>
          <w:szCs w:val="32"/>
        </w:rPr>
        <w:t>山东</w:t>
      </w:r>
      <w:proofErr w:type="gramStart"/>
      <w:r w:rsidRPr="00977958">
        <w:rPr>
          <w:rFonts w:ascii="仿宋_GB2312" w:eastAsia="仿宋_GB2312" w:hint="eastAsia"/>
          <w:sz w:val="32"/>
          <w:szCs w:val="32"/>
        </w:rPr>
        <w:t>鸿</w:t>
      </w:r>
      <w:proofErr w:type="gramEnd"/>
      <w:r w:rsidRPr="00977958">
        <w:rPr>
          <w:rFonts w:ascii="仿宋_GB2312" w:eastAsia="仿宋_GB2312" w:hint="eastAsia"/>
          <w:sz w:val="32"/>
          <w:szCs w:val="32"/>
        </w:rPr>
        <w:t>安会计师事务所对</w:t>
      </w:r>
      <w:bookmarkEnd w:id="2"/>
      <w:r w:rsidRPr="00977958">
        <w:rPr>
          <w:rFonts w:ascii="仿宋_GB2312" w:eastAsia="仿宋_GB2312" w:hAnsi="仿宋" w:hint="eastAsia"/>
          <w:sz w:val="32"/>
          <w:szCs w:val="32"/>
        </w:rPr>
        <w:t>202</w:t>
      </w:r>
      <w:r w:rsidR="00670ECE">
        <w:rPr>
          <w:rFonts w:ascii="仿宋_GB2312" w:eastAsia="仿宋_GB2312" w:hAnsi="仿宋" w:hint="eastAsia"/>
          <w:sz w:val="32"/>
          <w:szCs w:val="32"/>
        </w:rPr>
        <w:t>4</w:t>
      </w:r>
      <w:r w:rsidRPr="00977958">
        <w:rPr>
          <w:rFonts w:ascii="仿宋_GB2312" w:eastAsia="仿宋_GB2312" w:hAnsi="仿宋" w:hint="eastAsia"/>
          <w:sz w:val="32"/>
          <w:szCs w:val="32"/>
        </w:rPr>
        <w:t>年度济南市道路交通事故社会救助基金财务收支情况进行了专项审计</w:t>
      </w:r>
      <w:r>
        <w:rPr>
          <w:rFonts w:ascii="仿宋_GB2312" w:eastAsia="仿宋_GB2312" w:hAnsi="仿宋" w:hint="eastAsia"/>
          <w:sz w:val="32"/>
          <w:szCs w:val="32"/>
        </w:rPr>
        <w:t>，现将审计情况公告如下：</w:t>
      </w:r>
    </w:p>
    <w:p w:rsidR="00122571" w:rsidRPr="00122571" w:rsidRDefault="00AC67D9" w:rsidP="00980EE2">
      <w:pPr>
        <w:spacing w:line="600" w:lineRule="exact"/>
        <w:ind w:firstLineChars="200" w:firstLine="640"/>
        <w:jc w:val="left"/>
        <w:rPr>
          <w:rFonts w:ascii="仿宋_GB2312" w:eastAsia="仿宋_GB2312"/>
          <w:sz w:val="32"/>
          <w:szCs w:val="32"/>
        </w:rPr>
      </w:pPr>
      <w:r>
        <w:rPr>
          <w:rFonts w:ascii="仿宋_GB2312" w:eastAsia="仿宋_GB2312" w:hAnsi="仿宋" w:hint="eastAsia"/>
          <w:sz w:val="32"/>
          <w:szCs w:val="32"/>
        </w:rPr>
        <w:t>202</w:t>
      </w:r>
      <w:r w:rsidR="00670ECE">
        <w:rPr>
          <w:rFonts w:ascii="仿宋_GB2312" w:eastAsia="仿宋_GB2312" w:hAnsi="仿宋" w:hint="eastAsia"/>
          <w:sz w:val="32"/>
          <w:szCs w:val="32"/>
        </w:rPr>
        <w:t>4</w:t>
      </w:r>
      <w:r>
        <w:rPr>
          <w:rFonts w:ascii="仿宋_GB2312" w:eastAsia="仿宋_GB2312" w:hAnsi="仿宋" w:hint="eastAsia"/>
          <w:sz w:val="32"/>
          <w:szCs w:val="32"/>
        </w:rPr>
        <w:t>年，济南市道路交通</w:t>
      </w:r>
      <w:r w:rsidR="009B6D23">
        <w:rPr>
          <w:rFonts w:ascii="仿宋_GB2312" w:eastAsia="仿宋_GB2312" w:hAnsi="仿宋" w:hint="eastAsia"/>
          <w:sz w:val="32"/>
          <w:szCs w:val="32"/>
        </w:rPr>
        <w:t>事故</w:t>
      </w:r>
      <w:r w:rsidR="00F705B8">
        <w:rPr>
          <w:rFonts w:ascii="仿宋_GB2312" w:eastAsia="仿宋_GB2312" w:hAnsi="仿宋" w:hint="eastAsia"/>
          <w:sz w:val="32"/>
          <w:szCs w:val="32"/>
        </w:rPr>
        <w:t>社会</w:t>
      </w:r>
      <w:r>
        <w:rPr>
          <w:rFonts w:ascii="仿宋_GB2312" w:eastAsia="仿宋_GB2312" w:hAnsi="仿宋" w:hint="eastAsia"/>
          <w:sz w:val="32"/>
          <w:szCs w:val="32"/>
        </w:rPr>
        <w:t>救助基金</w:t>
      </w:r>
      <w:r w:rsidR="00122571" w:rsidRPr="00122571">
        <w:rPr>
          <w:rFonts w:ascii="仿宋_GB2312" w:eastAsia="仿宋_GB2312" w:hint="eastAsia"/>
          <w:sz w:val="32"/>
          <w:szCs w:val="32"/>
        </w:rPr>
        <w:t>专用存款账户余额</w:t>
      </w:r>
      <w:r w:rsidR="00122571">
        <w:rPr>
          <w:rFonts w:ascii="仿宋_GB2312" w:eastAsia="仿宋_GB2312" w:hint="eastAsia"/>
          <w:sz w:val="32"/>
          <w:szCs w:val="32"/>
        </w:rPr>
        <w:t>5361</w:t>
      </w:r>
      <w:r w:rsidR="00122571" w:rsidRPr="00122571">
        <w:rPr>
          <w:rFonts w:ascii="仿宋_GB2312" w:eastAsia="仿宋_GB2312" w:hint="eastAsia"/>
          <w:sz w:val="32"/>
          <w:szCs w:val="32"/>
        </w:rPr>
        <w:t>252.85元、拨付专业机构备用金</w:t>
      </w:r>
      <w:r w:rsidR="00122571">
        <w:rPr>
          <w:rFonts w:ascii="仿宋_GB2312" w:eastAsia="仿宋_GB2312" w:hint="eastAsia"/>
          <w:sz w:val="32"/>
          <w:szCs w:val="32"/>
        </w:rPr>
        <w:t>31000</w:t>
      </w:r>
      <w:r w:rsidR="00122571" w:rsidRPr="00122571">
        <w:rPr>
          <w:rFonts w:ascii="仿宋_GB2312" w:eastAsia="仿宋_GB2312" w:hint="eastAsia"/>
          <w:sz w:val="32"/>
          <w:szCs w:val="32"/>
        </w:rPr>
        <w:t>000.00元、收到财政拨付</w:t>
      </w:r>
      <w:proofErr w:type="gramStart"/>
      <w:r w:rsidR="00122571" w:rsidRPr="00122571">
        <w:rPr>
          <w:rFonts w:ascii="仿宋_GB2312" w:eastAsia="仿宋_GB2312" w:hint="eastAsia"/>
          <w:sz w:val="32"/>
          <w:szCs w:val="32"/>
        </w:rPr>
        <w:t>交强险</w:t>
      </w:r>
      <w:proofErr w:type="gramEnd"/>
      <w:r w:rsidR="00122571" w:rsidRPr="00122571">
        <w:rPr>
          <w:rFonts w:ascii="仿宋_GB2312" w:eastAsia="仿宋_GB2312" w:hint="eastAsia"/>
          <w:sz w:val="32"/>
          <w:szCs w:val="32"/>
        </w:rPr>
        <w:t>救助基金</w:t>
      </w:r>
      <w:r w:rsidR="00122571">
        <w:rPr>
          <w:rFonts w:ascii="仿宋_GB2312" w:eastAsia="仿宋_GB2312" w:hint="eastAsia"/>
          <w:sz w:val="32"/>
          <w:szCs w:val="32"/>
        </w:rPr>
        <w:t>26000</w:t>
      </w:r>
      <w:r w:rsidR="00122571" w:rsidRPr="00122571">
        <w:rPr>
          <w:rFonts w:ascii="仿宋_GB2312" w:eastAsia="仿宋_GB2312" w:hint="eastAsia"/>
          <w:sz w:val="32"/>
          <w:szCs w:val="32"/>
        </w:rPr>
        <w:t>000.00元、利息收入</w:t>
      </w:r>
      <w:r w:rsidR="00122571">
        <w:rPr>
          <w:rFonts w:ascii="仿宋_GB2312" w:eastAsia="仿宋_GB2312" w:hint="eastAsia"/>
          <w:sz w:val="32"/>
          <w:szCs w:val="32"/>
        </w:rPr>
        <w:t>12</w:t>
      </w:r>
      <w:r w:rsidR="00122571" w:rsidRPr="00122571">
        <w:rPr>
          <w:rFonts w:ascii="仿宋_GB2312" w:eastAsia="仿宋_GB2312" w:hint="eastAsia"/>
          <w:sz w:val="32"/>
          <w:szCs w:val="32"/>
        </w:rPr>
        <w:t>323.56元、收回本年及以前年度救助款垫付款</w:t>
      </w:r>
      <w:r w:rsidR="00122571">
        <w:rPr>
          <w:rFonts w:ascii="仿宋_GB2312" w:eastAsia="仿宋_GB2312" w:hint="eastAsia"/>
          <w:sz w:val="32"/>
          <w:szCs w:val="32"/>
        </w:rPr>
        <w:t>43665</w:t>
      </w:r>
      <w:r w:rsidR="00122571" w:rsidRPr="00122571">
        <w:rPr>
          <w:rFonts w:ascii="仿宋_GB2312" w:eastAsia="仿宋_GB2312" w:hint="eastAsia"/>
          <w:sz w:val="32"/>
          <w:szCs w:val="32"/>
        </w:rPr>
        <w:t>074.34元；垫付救助基金</w:t>
      </w:r>
      <w:r w:rsidR="00122571">
        <w:rPr>
          <w:rFonts w:ascii="仿宋_GB2312" w:eastAsia="仿宋_GB2312" w:hint="eastAsia"/>
          <w:sz w:val="32"/>
          <w:szCs w:val="32"/>
        </w:rPr>
        <w:t>68636</w:t>
      </w:r>
      <w:r w:rsidR="00122571" w:rsidRPr="00122571">
        <w:rPr>
          <w:rFonts w:ascii="仿宋_GB2312" w:eastAsia="仿宋_GB2312" w:hint="eastAsia"/>
          <w:sz w:val="32"/>
          <w:szCs w:val="32"/>
        </w:rPr>
        <w:t>422.85元、</w:t>
      </w:r>
      <w:proofErr w:type="gramStart"/>
      <w:r w:rsidR="00122571" w:rsidRPr="00122571">
        <w:rPr>
          <w:rFonts w:ascii="仿宋_GB2312" w:eastAsia="仿宋_GB2312" w:hint="eastAsia"/>
          <w:sz w:val="32"/>
          <w:szCs w:val="32"/>
        </w:rPr>
        <w:t>银行函证费</w:t>
      </w:r>
      <w:proofErr w:type="gramEnd"/>
      <w:r w:rsidR="00122571" w:rsidRPr="00122571">
        <w:rPr>
          <w:rFonts w:ascii="仿宋_GB2312" w:eastAsia="仿宋_GB2312" w:hint="eastAsia"/>
          <w:sz w:val="32"/>
          <w:szCs w:val="32"/>
        </w:rPr>
        <w:t>20</w:t>
      </w:r>
      <w:r w:rsidR="00122571" w:rsidRPr="00122571">
        <w:rPr>
          <w:rFonts w:ascii="仿宋_GB2312" w:eastAsia="仿宋_GB2312"/>
          <w:sz w:val="32"/>
          <w:szCs w:val="32"/>
        </w:rPr>
        <w:t>0</w:t>
      </w:r>
      <w:r w:rsidR="00122571" w:rsidRPr="00122571">
        <w:rPr>
          <w:rFonts w:ascii="仿宋_GB2312" w:eastAsia="仿宋_GB2312" w:hint="eastAsia"/>
          <w:sz w:val="32"/>
          <w:szCs w:val="32"/>
        </w:rPr>
        <w:t>.00元、U-KEY年费</w:t>
      </w:r>
      <w:r w:rsidR="00122571" w:rsidRPr="00122571">
        <w:rPr>
          <w:rFonts w:ascii="仿宋_GB2312" w:eastAsia="仿宋_GB2312"/>
          <w:sz w:val="32"/>
          <w:szCs w:val="32"/>
        </w:rPr>
        <w:t>200.00</w:t>
      </w:r>
      <w:r w:rsidR="00122571" w:rsidRPr="00122571">
        <w:rPr>
          <w:rFonts w:ascii="仿宋_GB2312" w:eastAsia="仿宋_GB2312" w:hint="eastAsia"/>
          <w:sz w:val="32"/>
          <w:szCs w:val="32"/>
        </w:rPr>
        <w:t>元，期末专用存款账户</w:t>
      </w:r>
      <w:proofErr w:type="gramStart"/>
      <w:r w:rsidR="00122571" w:rsidRPr="00122571">
        <w:rPr>
          <w:rFonts w:ascii="仿宋_GB2312" w:eastAsia="仿宋_GB2312" w:hint="eastAsia"/>
          <w:sz w:val="32"/>
          <w:szCs w:val="32"/>
        </w:rPr>
        <w:t>结存余额</w:t>
      </w:r>
      <w:proofErr w:type="gramEnd"/>
      <w:r w:rsidR="00122571">
        <w:rPr>
          <w:rFonts w:ascii="仿宋_GB2312" w:eastAsia="仿宋_GB2312" w:hint="eastAsia"/>
          <w:sz w:val="32"/>
          <w:szCs w:val="32"/>
        </w:rPr>
        <w:t>2</w:t>
      </w:r>
      <w:r w:rsidR="00122571" w:rsidRPr="00122571">
        <w:rPr>
          <w:rFonts w:ascii="仿宋_GB2312" w:eastAsia="仿宋_GB2312" w:hint="eastAsia"/>
          <w:sz w:val="32"/>
          <w:szCs w:val="32"/>
        </w:rPr>
        <w:t>3</w:t>
      </w:r>
      <w:r w:rsidR="00122571">
        <w:rPr>
          <w:rFonts w:ascii="仿宋_GB2312" w:eastAsia="仿宋_GB2312" w:hint="eastAsia"/>
          <w:sz w:val="32"/>
          <w:szCs w:val="32"/>
        </w:rPr>
        <w:t>32</w:t>
      </w:r>
      <w:r w:rsidR="00122571" w:rsidRPr="00122571">
        <w:rPr>
          <w:rFonts w:ascii="仿宋_GB2312" w:eastAsia="仿宋_GB2312" w:hint="eastAsia"/>
          <w:sz w:val="32"/>
          <w:szCs w:val="32"/>
        </w:rPr>
        <w:t>931.05元、备用金余额</w:t>
      </w:r>
      <w:r w:rsidR="00122571">
        <w:rPr>
          <w:rFonts w:ascii="仿宋_GB2312" w:eastAsia="仿宋_GB2312" w:hint="eastAsia"/>
          <w:sz w:val="32"/>
          <w:szCs w:val="32"/>
        </w:rPr>
        <w:t>4068</w:t>
      </w:r>
      <w:r w:rsidR="00122571" w:rsidRPr="00122571">
        <w:rPr>
          <w:rFonts w:ascii="仿宋_GB2312" w:eastAsia="仿宋_GB2312" w:hint="eastAsia"/>
          <w:sz w:val="32"/>
          <w:szCs w:val="32"/>
        </w:rPr>
        <w:t>896.85元。</w:t>
      </w:r>
    </w:p>
    <w:p w:rsidR="00AC67D9" w:rsidRDefault="00AC67D9" w:rsidP="00980EE2">
      <w:pPr>
        <w:spacing w:line="600" w:lineRule="exact"/>
        <w:ind w:firstLineChars="200" w:firstLine="640"/>
        <w:jc w:val="left"/>
        <w:rPr>
          <w:rFonts w:ascii="仿宋_GB2312" w:eastAsia="仿宋_GB2312" w:hAnsi="仿宋"/>
          <w:sz w:val="32"/>
          <w:szCs w:val="32"/>
        </w:rPr>
      </w:pPr>
    </w:p>
    <w:p w:rsidR="00AC67D9" w:rsidRDefault="00AC67D9" w:rsidP="00980EE2">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r w:rsidR="003D2D19">
        <w:rPr>
          <w:rFonts w:ascii="仿宋_GB2312" w:eastAsia="仿宋_GB2312" w:hAnsi="仿宋"/>
          <w:sz w:val="32"/>
          <w:szCs w:val="32"/>
        </w:rPr>
        <w:t xml:space="preserve">    </w:t>
      </w:r>
      <w:r>
        <w:rPr>
          <w:rFonts w:ascii="仿宋_GB2312" w:eastAsia="仿宋_GB2312" w:hAnsi="仿宋" w:hint="eastAsia"/>
          <w:sz w:val="32"/>
          <w:szCs w:val="32"/>
        </w:rPr>
        <w:t xml:space="preserve"> 济南市财政局</w:t>
      </w:r>
    </w:p>
    <w:p w:rsidR="005D5274" w:rsidRPr="001E54AC" w:rsidRDefault="00AC67D9" w:rsidP="00122571">
      <w:pPr>
        <w:ind w:firstLineChars="200" w:firstLine="640"/>
        <w:jc w:val="left"/>
        <w:rPr>
          <w:rFonts w:ascii="方正小标宋简体" w:eastAsia="方正小标宋简体" w:hAnsi="方正小标宋简体" w:cs="方正小标宋简体"/>
          <w:sz w:val="44"/>
          <w:szCs w:val="44"/>
        </w:rPr>
      </w:pPr>
      <w:r>
        <w:rPr>
          <w:rFonts w:ascii="仿宋_GB2312" w:eastAsia="仿宋_GB2312" w:hAnsi="仿宋" w:hint="eastAsia"/>
          <w:sz w:val="32"/>
          <w:szCs w:val="32"/>
        </w:rPr>
        <w:t xml:space="preserve">                         </w:t>
      </w:r>
      <w:r w:rsidR="003D2D19">
        <w:rPr>
          <w:rFonts w:ascii="仿宋_GB2312" w:eastAsia="仿宋_GB2312" w:hAnsi="仿宋"/>
          <w:sz w:val="32"/>
          <w:szCs w:val="32"/>
        </w:rPr>
        <w:t xml:space="preserve">    </w:t>
      </w:r>
      <w:bookmarkStart w:id="3" w:name="_GoBack"/>
      <w:bookmarkEnd w:id="3"/>
      <w:r w:rsidR="002F408C">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sz w:val="32"/>
          <w:szCs w:val="32"/>
        </w:rPr>
        <w:t>202</w:t>
      </w:r>
      <w:r w:rsidR="00BE4FAB">
        <w:rPr>
          <w:rFonts w:ascii="仿宋_GB2312" w:eastAsia="仿宋_GB2312" w:hAnsi="仿宋" w:hint="eastAsia"/>
          <w:sz w:val="32"/>
          <w:szCs w:val="32"/>
        </w:rPr>
        <w:t>5</w:t>
      </w:r>
      <w:r>
        <w:rPr>
          <w:rFonts w:ascii="仿宋_GB2312" w:eastAsia="仿宋_GB2312" w:hAnsi="仿宋"/>
          <w:sz w:val="32"/>
          <w:szCs w:val="32"/>
        </w:rPr>
        <w:t>年</w:t>
      </w:r>
      <w:r w:rsidR="003D2D19">
        <w:rPr>
          <w:rFonts w:ascii="仿宋_GB2312" w:eastAsia="仿宋_GB2312" w:hAnsi="仿宋"/>
          <w:sz w:val="32"/>
          <w:szCs w:val="32"/>
        </w:rPr>
        <w:t>10</w:t>
      </w:r>
      <w:r>
        <w:rPr>
          <w:rFonts w:ascii="仿宋_GB2312" w:eastAsia="仿宋_GB2312" w:hAnsi="仿宋"/>
          <w:sz w:val="32"/>
          <w:szCs w:val="32"/>
        </w:rPr>
        <w:t>月</w:t>
      </w:r>
      <w:r w:rsidR="003D2D19">
        <w:rPr>
          <w:rFonts w:ascii="仿宋_GB2312" w:eastAsia="仿宋_GB2312" w:hAnsi="仿宋"/>
          <w:sz w:val="32"/>
          <w:szCs w:val="32"/>
        </w:rPr>
        <w:t>22</w:t>
      </w:r>
      <w:r>
        <w:rPr>
          <w:rFonts w:ascii="仿宋_GB2312" w:eastAsia="仿宋_GB2312" w:hAnsi="仿宋"/>
          <w:sz w:val="32"/>
          <w:szCs w:val="32"/>
        </w:rPr>
        <w:t>日</w:t>
      </w:r>
      <w:bookmarkEnd w:id="0"/>
      <w:bookmarkEnd w:id="1"/>
    </w:p>
    <w:sectPr w:rsidR="005D5274" w:rsidRPr="001E54AC" w:rsidSect="00122571">
      <w:headerReference w:type="default" r:id="rId7"/>
      <w:footerReference w:type="default" r:id="rId8"/>
      <w:footerReference w:type="first" r:id="rId9"/>
      <w:pgSz w:w="11906" w:h="16838"/>
      <w:pgMar w:top="1440" w:right="1531" w:bottom="1440" w:left="1531"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82" w:rsidRDefault="00321282" w:rsidP="005D5274">
      <w:r>
        <w:separator/>
      </w:r>
    </w:p>
  </w:endnote>
  <w:endnote w:type="continuationSeparator" w:id="0">
    <w:p w:rsidR="00321282" w:rsidRDefault="00321282" w:rsidP="005D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74" w:rsidRDefault="00AC67D9">
    <w:pPr>
      <w:pStyle w:val="a3"/>
      <w:jc w:val="center"/>
    </w:pPr>
    <w:r>
      <w:rPr>
        <w:noProof/>
      </w:rPr>
      <mc:AlternateContent>
        <mc:Choice Requires="wps">
          <w:drawing>
            <wp:anchor distT="0" distB="0" distL="114300" distR="114300" simplePos="0" relativeHeight="251657216" behindDoc="0" locked="0" layoutInCell="1" allowOverlap="1" wp14:anchorId="174167F5" wp14:editId="433DED88">
              <wp:simplePos x="0" y="0"/>
              <wp:positionH relativeFrom="margin">
                <wp:align>center</wp:align>
              </wp:positionH>
              <wp:positionV relativeFrom="paragraph">
                <wp:posOffset>0</wp:posOffset>
              </wp:positionV>
              <wp:extent cx="114935" cy="19939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274" w:rsidRDefault="005D5274">
                          <w:pPr>
                            <w:pStyle w:val="a3"/>
                            <w:jc w:val="cen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167F5" id="_x0000_t202" coordsize="21600,21600" o:spt="202" path="m,l,21600r21600,l21600,xe">
              <v:stroke joinstyle="miter"/>
              <v:path gradientshapeok="t" o:connecttype="rect"/>
            </v:shapetype>
            <v:shape id="Text Box 1027" o:spid="_x0000_s1027" type="#_x0000_t202" style="position:absolute;left:0;text-align:left;margin-left:0;margin-top:0;width:9.05pt;height:15.7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" filled="f" stroked="f">
              <v:textbox style="mso-fit-shape-to-text:t" inset="0,0,0,0">
                <w:txbxContent>
                  <w:p w:rsidR="005D5274" w:rsidRDefault="005D5274">
                    <w:pPr>
                      <w:pStyle w:val="a3"/>
                      <w:jc w:val="center"/>
                    </w:pPr>
                  </w:p>
                </w:txbxContent>
              </v:textbox>
              <w10:wrap anchorx="margin"/>
            </v:shape>
          </w:pict>
        </mc:Fallback>
      </mc:AlternateContent>
    </w:r>
  </w:p>
  <w:p w:rsidR="005D5274" w:rsidRDefault="005D527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74" w:rsidRDefault="00AC67D9">
    <w:pPr>
      <w:pStyle w:val="a3"/>
    </w:pPr>
    <w:r>
      <w:rPr>
        <w:noProof/>
      </w:rPr>
      <mc:AlternateContent>
        <mc:Choice Requires="wps">
          <w:drawing>
            <wp:anchor distT="0" distB="0" distL="114300" distR="114300" simplePos="0" relativeHeight="251658240" behindDoc="0" locked="0" layoutInCell="1" allowOverlap="1" wp14:anchorId="39CE57D8" wp14:editId="3C0CC05A">
              <wp:simplePos x="0" y="0"/>
              <wp:positionH relativeFrom="margin">
                <wp:align>center</wp:align>
              </wp:positionH>
              <wp:positionV relativeFrom="paragraph">
                <wp:posOffset>0</wp:posOffset>
              </wp:positionV>
              <wp:extent cx="1828800" cy="1828800"/>
              <wp:effectExtent l="0" t="0" r="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274" w:rsidRDefault="005E1D02">
                          <w:pPr>
                            <w:pStyle w:val="a3"/>
                          </w:pPr>
                          <w:r>
                            <w:rPr>
                              <w:rFonts w:hint="eastAsia"/>
                            </w:rPr>
                            <w:fldChar w:fldCharType="begin"/>
                          </w:r>
                          <w:r w:rsidR="006E5F65">
                            <w:rPr>
                              <w:rFonts w:hint="eastAsia"/>
                            </w:rPr>
                            <w:instrText xml:space="preserve"> PAGE  \* MERGEFORMAT </w:instrText>
                          </w:r>
                          <w:r>
                            <w:rPr>
                              <w:rFonts w:hint="eastAsia"/>
                            </w:rPr>
                            <w:fldChar w:fldCharType="separate"/>
                          </w:r>
                          <w:r w:rsidR="006E5F65">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CE57D8" id="_x0000_t202" coordsize="21600,21600" o:spt="202" path="m,l,21600r21600,l21600,xe">
              <v:stroke joinstyle="miter"/>
              <v:path gradientshapeok="t" o:connecttype="rect"/>
            </v:shapetype>
            <v:shape id="Text Box 1028" o:spid="_x0000_s1028"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ZqwIAALI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c/NGZqwIAALIFAAAOAAAAAAAAAAAAAAAAAC4C&#10;AABkcnMvZTJvRG9jLnhtbFBLAQItABQABgAIAAAAIQAMSvDu1gAAAAUBAAAPAAAAAAAAAAAAAAAA&#10;AAUFAABkcnMvZG93bnJldi54bWxQSwUGAAAAAAQABADzAAAACAYAAAAA&#10;" filled="f" stroked="f">
              <v:textbox style="mso-fit-shape-to-text:t" inset="0,0,0,0">
                <w:txbxContent>
                  <w:p w:rsidR="005D5274" w:rsidRDefault="005E1D02">
                    <w:pPr>
                      <w:pStyle w:val="a3"/>
                    </w:pPr>
                    <w:r>
                      <w:rPr>
                        <w:rFonts w:hint="eastAsia"/>
                      </w:rPr>
                      <w:fldChar w:fldCharType="begin"/>
                    </w:r>
                    <w:r w:rsidR="006E5F65">
                      <w:rPr>
                        <w:rFonts w:hint="eastAsia"/>
                      </w:rPr>
                      <w:instrText xml:space="preserve"> PAGE  \* MERGEFORMAT </w:instrText>
                    </w:r>
                    <w:r>
                      <w:rPr>
                        <w:rFonts w:hint="eastAsia"/>
                      </w:rPr>
                      <w:fldChar w:fldCharType="separate"/>
                    </w:r>
                    <w:r w:rsidR="006E5F65">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82" w:rsidRDefault="00321282" w:rsidP="005D5274">
      <w:r>
        <w:separator/>
      </w:r>
    </w:p>
  </w:footnote>
  <w:footnote w:type="continuationSeparator" w:id="0">
    <w:p w:rsidR="00321282" w:rsidRDefault="00321282" w:rsidP="005D5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74" w:rsidRDefault="005D5274">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74"/>
    <w:rsid w:val="00020677"/>
    <w:rsid w:val="000F0EB9"/>
    <w:rsid w:val="00104AC3"/>
    <w:rsid w:val="00122571"/>
    <w:rsid w:val="001B2856"/>
    <w:rsid w:val="001E54AC"/>
    <w:rsid w:val="001F4B09"/>
    <w:rsid w:val="00212125"/>
    <w:rsid w:val="002B0E94"/>
    <w:rsid w:val="002B7D31"/>
    <w:rsid w:val="002C7573"/>
    <w:rsid w:val="002F408C"/>
    <w:rsid w:val="00321282"/>
    <w:rsid w:val="003D2D19"/>
    <w:rsid w:val="005D5274"/>
    <w:rsid w:val="005E1D02"/>
    <w:rsid w:val="0062170F"/>
    <w:rsid w:val="00670ECE"/>
    <w:rsid w:val="006801EE"/>
    <w:rsid w:val="006E5F65"/>
    <w:rsid w:val="007D2F90"/>
    <w:rsid w:val="008C13AB"/>
    <w:rsid w:val="00980EE2"/>
    <w:rsid w:val="009B6D23"/>
    <w:rsid w:val="00A45C9B"/>
    <w:rsid w:val="00A7141E"/>
    <w:rsid w:val="00AC67D9"/>
    <w:rsid w:val="00B23236"/>
    <w:rsid w:val="00B86616"/>
    <w:rsid w:val="00BE4FAB"/>
    <w:rsid w:val="00C30FB2"/>
    <w:rsid w:val="00D129B3"/>
    <w:rsid w:val="00D92438"/>
    <w:rsid w:val="00E137D4"/>
    <w:rsid w:val="00F705B8"/>
    <w:rsid w:val="00FB41CF"/>
    <w:rsid w:val="031C2494"/>
    <w:rsid w:val="04B467B7"/>
    <w:rsid w:val="073739F5"/>
    <w:rsid w:val="09834813"/>
    <w:rsid w:val="09CB78AC"/>
    <w:rsid w:val="0AAE5121"/>
    <w:rsid w:val="0DCC21F1"/>
    <w:rsid w:val="0FFF393B"/>
    <w:rsid w:val="14364265"/>
    <w:rsid w:val="151A7ED2"/>
    <w:rsid w:val="15686082"/>
    <w:rsid w:val="18123168"/>
    <w:rsid w:val="1B147587"/>
    <w:rsid w:val="1BCC1F6A"/>
    <w:rsid w:val="1BDA5F62"/>
    <w:rsid w:val="1DC73157"/>
    <w:rsid w:val="22684F16"/>
    <w:rsid w:val="23FE2894"/>
    <w:rsid w:val="26561E53"/>
    <w:rsid w:val="28524C4D"/>
    <w:rsid w:val="2EAD2C4A"/>
    <w:rsid w:val="30657F1A"/>
    <w:rsid w:val="30CB463A"/>
    <w:rsid w:val="33A801B4"/>
    <w:rsid w:val="36766903"/>
    <w:rsid w:val="394968EE"/>
    <w:rsid w:val="3B503AB1"/>
    <w:rsid w:val="3C9D2F0D"/>
    <w:rsid w:val="3DDE0769"/>
    <w:rsid w:val="3F526654"/>
    <w:rsid w:val="40EC0C6E"/>
    <w:rsid w:val="4113245F"/>
    <w:rsid w:val="42052495"/>
    <w:rsid w:val="438D77F0"/>
    <w:rsid w:val="44C40311"/>
    <w:rsid w:val="46257AF6"/>
    <w:rsid w:val="465257C0"/>
    <w:rsid w:val="48D65981"/>
    <w:rsid w:val="490D7C4E"/>
    <w:rsid w:val="49387F1F"/>
    <w:rsid w:val="4A231506"/>
    <w:rsid w:val="4B944B66"/>
    <w:rsid w:val="50435F8D"/>
    <w:rsid w:val="506C1852"/>
    <w:rsid w:val="54D70EBD"/>
    <w:rsid w:val="54E9523C"/>
    <w:rsid w:val="555B6591"/>
    <w:rsid w:val="5A956FA4"/>
    <w:rsid w:val="5E2F53DA"/>
    <w:rsid w:val="6020662E"/>
    <w:rsid w:val="62E426FC"/>
    <w:rsid w:val="66681BE8"/>
    <w:rsid w:val="66B5341E"/>
    <w:rsid w:val="681D164E"/>
    <w:rsid w:val="6A6A15C5"/>
    <w:rsid w:val="6A6E75C2"/>
    <w:rsid w:val="6A9D3309"/>
    <w:rsid w:val="6BD47F62"/>
    <w:rsid w:val="6D76241F"/>
    <w:rsid w:val="6E497E18"/>
    <w:rsid w:val="6EDB15F5"/>
    <w:rsid w:val="71225D44"/>
    <w:rsid w:val="731A729D"/>
    <w:rsid w:val="73861D91"/>
    <w:rsid w:val="73D254F6"/>
    <w:rsid w:val="73F77D88"/>
    <w:rsid w:val="78C2199C"/>
    <w:rsid w:val="798C0FC0"/>
    <w:rsid w:val="79D643F0"/>
    <w:rsid w:val="7A8748EA"/>
    <w:rsid w:val="7B60520A"/>
    <w:rsid w:val="7B782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9C3C2C2-EABB-40CF-9002-96880A27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274"/>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D527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D5274"/>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5D5274"/>
    <w:rPr>
      <w:b/>
      <w:bCs/>
    </w:rPr>
  </w:style>
  <w:style w:type="character" w:styleId="a6">
    <w:name w:val="page number"/>
    <w:basedOn w:val="a0"/>
    <w:uiPriority w:val="99"/>
    <w:semiHidden/>
    <w:unhideWhenUsed/>
    <w:qFormat/>
    <w:rsid w:val="005D5274"/>
    <w:rPr>
      <w:sz w:val="21"/>
      <w:szCs w:val="24"/>
    </w:rPr>
  </w:style>
  <w:style w:type="character" w:customStyle="1" w:styleId="Char0">
    <w:name w:val="页眉 Char"/>
    <w:basedOn w:val="a0"/>
    <w:link w:val="a4"/>
    <w:uiPriority w:val="99"/>
    <w:qFormat/>
    <w:rsid w:val="005D5274"/>
    <w:rPr>
      <w:sz w:val="18"/>
      <w:szCs w:val="18"/>
    </w:rPr>
  </w:style>
  <w:style w:type="character" w:customStyle="1" w:styleId="Char">
    <w:name w:val="页脚 Char"/>
    <w:basedOn w:val="a0"/>
    <w:link w:val="a3"/>
    <w:uiPriority w:val="99"/>
    <w:qFormat/>
    <w:rsid w:val="005D5274"/>
    <w:rPr>
      <w:sz w:val="18"/>
      <w:szCs w:val="18"/>
    </w:rPr>
  </w:style>
  <w:style w:type="paragraph" w:styleId="a7">
    <w:name w:val="Balloon Text"/>
    <w:basedOn w:val="a"/>
    <w:link w:val="Char1"/>
    <w:uiPriority w:val="99"/>
    <w:semiHidden/>
    <w:unhideWhenUsed/>
    <w:rsid w:val="0062170F"/>
    <w:rPr>
      <w:sz w:val="18"/>
      <w:szCs w:val="18"/>
    </w:rPr>
  </w:style>
  <w:style w:type="character" w:customStyle="1" w:styleId="Char1">
    <w:name w:val="批注框文本 Char"/>
    <w:basedOn w:val="a0"/>
    <w:link w:val="a7"/>
    <w:uiPriority w:val="99"/>
    <w:semiHidden/>
    <w:rsid w:val="0062170F"/>
    <w:rPr>
      <w:rFonts w:ascii="等线" w:eastAsia="等线" w:hAnsi="等线"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100" textRotate="1"/>
    <customShpInfo spid="_x0000_s2054"/>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Pages>
  <Words>71</Words>
  <Characters>411</Characters>
  <Application>Microsoft Office Word</Application>
  <DocSecurity>0</DocSecurity>
  <Lines>3</Lines>
  <Paragraphs>1</Paragraphs>
  <ScaleCrop>false</ScaleCrop>
  <Company>Microsoft</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济南市财政局</dc:title>
  <dc:creator>张润方</dc:creator>
  <cp:lastModifiedBy>user</cp:lastModifiedBy>
  <cp:revision>5</cp:revision>
  <cp:lastPrinted>2023-04-28T08:06:00Z</cp:lastPrinted>
  <dcterms:created xsi:type="dcterms:W3CDTF">2025-07-08T06:18:00Z</dcterms:created>
  <dcterms:modified xsi:type="dcterms:W3CDTF">2025-11-04T02:40:00Z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