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eastAsia="黑体" w:hAnsi="黑体"/>
          <w:sz w:val="32"/>
          <w:szCs w:val="32"/>
        </w:rPr>
      </w:pPr>
    </w:p>
    <w:p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>
      <w:pPr>
        <w:jc w:val="center"/>
        <w:rPr>
          <w:rFonts w:ascii="文星标宋" w:eastAsia="文星标宋" w:hAnsi="文星标宋" w:cs="文星标宋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2024年济南市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财政局智库入库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申请表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142"/>
        <w:gridCol w:w="1152"/>
        <w:gridCol w:w="711"/>
        <w:gridCol w:w="851"/>
        <w:gridCol w:w="1339"/>
        <w:gridCol w:w="723"/>
        <w:gridCol w:w="1791"/>
      </w:tblGrid>
      <w:tr>
        <w:trPr>
          <w:trHeight w:val="568"/>
          <w:jc w:val="center"/>
        </w:trPr>
        <w:tc>
          <w:tcPr>
            <w:tcW w:w="1332" w:type="dxa"/>
            <w:vAlign w:val="center"/>
          </w:tcPr>
          <w:bookmarkEnd w:id="0"/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25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ind w:leftChars="-38" w:left="-80"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职务/职称</w:t>
            </w:r>
          </w:p>
        </w:tc>
        <w:tc>
          <w:tcPr>
            <w:tcW w:w="711" w:type="dxa"/>
            <w:vAlign w:val="center"/>
          </w:tcPr>
          <w:p>
            <w:pPr>
              <w:ind w:leftChars="-38" w:left="-80" w:rightChars="-51" w:right="-107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Chars="-38" w:left="-80" w:rightChars="-51" w:right="-10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339" w:type="dxa"/>
            <w:vAlign w:val="center"/>
          </w:tcPr>
          <w:p>
            <w:pPr>
              <w:ind w:leftChars="-38" w:left="-80" w:rightChars="-51" w:right="-107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办公电话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606"/>
          <w:jc w:val="center"/>
        </w:trPr>
        <w:tc>
          <w:tcPr>
            <w:tcW w:w="1332" w:type="dxa"/>
            <w:vAlign w:val="center"/>
          </w:tcPr>
          <w:p>
            <w:pPr>
              <w:ind w:leftChars="-44" w:left="2" w:rightChars="-45" w:right="-94" w:hangingChars="39" w:hanging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  机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</w:t>
            </w:r>
          </w:p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531"/>
          <w:jc w:val="center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936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ind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方向及</w:t>
            </w:r>
          </w:p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业务专长</w:t>
            </w:r>
          </w:p>
        </w:tc>
        <w:tc>
          <w:tcPr>
            <w:tcW w:w="7709" w:type="dxa"/>
            <w:gridSpan w:val="7"/>
          </w:tcPr>
          <w:p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>
        <w:trPr>
          <w:trHeight w:val="2068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rPr>
                <w:rFonts w:ascii="仿宋" w:eastAsia="仿宋" w:hAnsi="仿宋" w:cs="仿宋"/>
                <w:color w:val="A4A4A4"/>
                <w:sz w:val="24"/>
              </w:rPr>
            </w:pPr>
            <w:r>
              <w:rPr>
                <w:rFonts w:ascii="仿宋" w:eastAsia="仿宋" w:hAnsi="仿宋" w:cs="仿宋" w:hint="eastAsia"/>
                <w:color w:val="A4A4A4"/>
                <w:sz w:val="24"/>
              </w:rPr>
              <w:t>（空间不足可附页）</w:t>
            </w:r>
          </w:p>
        </w:tc>
      </w:tr>
      <w:tr>
        <w:trPr>
          <w:trHeight w:val="2256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个人及单位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可为智库建设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提供的金融资源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rPr>
                <w:rFonts w:ascii="仿宋" w:eastAsia="仿宋" w:hAnsi="仿宋" w:cs="仿宋"/>
                <w:color w:val="A4A4A4"/>
                <w:sz w:val="24"/>
              </w:rPr>
            </w:pPr>
            <w:r>
              <w:rPr>
                <w:rFonts w:ascii="仿宋" w:eastAsia="仿宋" w:hAnsi="仿宋" w:cs="仿宋" w:hint="eastAsia"/>
                <w:color w:val="A4A4A4"/>
                <w:sz w:val="24"/>
              </w:rPr>
              <w:t>（空间不足可附页）</w:t>
            </w:r>
          </w:p>
        </w:tc>
      </w:tr>
      <w:tr>
        <w:trPr>
          <w:trHeight w:val="3381"/>
          <w:jc w:val="center"/>
        </w:trPr>
        <w:tc>
          <w:tcPr>
            <w:tcW w:w="1332" w:type="dxa"/>
            <w:vAlign w:val="center"/>
          </w:tcPr>
          <w:p>
            <w:pPr>
              <w:spacing w:line="300" w:lineRule="exact"/>
              <w:ind w:leftChars="-38" w:left="-80" w:rightChars="-51" w:right="-107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所在单位推荐意见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spacing w:line="51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申请表是在认真阅读理解《2024年济南市财政局智库招募工作方案》基础上，根据实际情况填写的。本单位保证申报资料和相关证明文件的真实性、完整性、准确性，并承担由此引起的相关责任。    </w:t>
            </w:r>
          </w:p>
          <w:p>
            <w:pPr>
              <w:spacing w:line="510" w:lineRule="exact"/>
              <w:ind w:firstLineChars="800" w:firstLine="22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单位盖章</w:t>
            </w:r>
          </w:p>
          <w:p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spacing w:line="20" w:lineRule="exact"/>
        <w:rPr>
          <w:rFonts w:ascii="宋体" w:hAnsi="宋体" w:cs="宋体"/>
          <w:color w:val="FF0000"/>
          <w:sz w:val="10"/>
          <w:szCs w:val="10"/>
        </w:rPr>
      </w:pPr>
    </w:p>
    <w:p>
      <w:pPr>
        <w:spacing w:line="20" w:lineRule="exact"/>
        <w:rPr>
          <w:rFonts w:ascii="宋体" w:hAnsi="宋体" w:cs="宋体"/>
          <w:color w:val="FF0000"/>
          <w:sz w:val="10"/>
          <w:szCs w:val="10"/>
        </w:rPr>
      </w:pPr>
    </w:p>
    <w:p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DlmMmZkMzhlYzI4NzJlZDUzODQxYWExNDQyZm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spacing w:after="120" w:line="480" w:lineRule="auto"/>
      <w:ind w:leftChars="200" w:left="420"/>
    </w:p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市直单位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Deson_S</dc:creator>
  <cp:lastModifiedBy>Administrator</cp:lastModifiedBy>
  <cp:revision>2</cp:revision>
  <dcterms:created xsi:type="dcterms:W3CDTF">2023-11-10T07:57:00Z</dcterms:created>
  <dcterms:modified xsi:type="dcterms:W3CDTF">2023-11-10T07:57:00Z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B374DCABA9AA4D1A906DFDA2D55BFA22_11</vt:lpwstr>
  </property>
</Properties>
</file>